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63" w:rsidRDefault="00EF5763" w:rsidP="00EF5763">
      <w:pPr>
        <w:pStyle w:val="Normlnweb"/>
      </w:pPr>
      <w:r>
        <w:t xml:space="preserve"> Dne 22. 5. 2018 obdržela obec dotaz v souvislosti se zákonem č. 106/1999 Sb., o svobodném přístupu k informacím. </w:t>
      </w:r>
      <w:proofErr w:type="gramStart"/>
      <w:r>
        <w:t>Bylo žádáno</w:t>
      </w:r>
      <w:proofErr w:type="gramEnd"/>
      <w:r>
        <w:t xml:space="preserve"> odpověď na tyto otázky:</w:t>
      </w:r>
    </w:p>
    <w:p w:rsidR="00EF5763" w:rsidRDefault="00EF5763" w:rsidP="00EF5763">
      <w:pPr>
        <w:pStyle w:val="Default"/>
        <w:rPr>
          <w:b/>
          <w:bCs/>
          <w:sz w:val="21"/>
          <w:szCs w:val="21"/>
        </w:rPr>
      </w:pPr>
    </w:p>
    <w:p w:rsidR="00EF5763" w:rsidRDefault="00EF5763" w:rsidP="00EF5763">
      <w:pPr>
        <w:pStyle w:val="Default"/>
        <w:rPr>
          <w:b/>
          <w:bCs/>
          <w:sz w:val="21"/>
          <w:szCs w:val="21"/>
        </w:rPr>
      </w:pPr>
    </w:p>
    <w:p w:rsidR="00EF5763" w:rsidRDefault="00EF5763" w:rsidP="00EF5763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ŽÁDOST O INFORMACE </w:t>
      </w:r>
    </w:p>
    <w:p w:rsidR="00EF5763" w:rsidRDefault="00EF5763" w:rsidP="00EF576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Vážení, </w:t>
      </w:r>
    </w:p>
    <w:p w:rsidR="00EF5763" w:rsidRDefault="00EF5763" w:rsidP="00EF576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jakožto provozovatelé největší české služby zajišťující vzory, publikace, nástroje a poradenství pro řádnou implementaci GDPR dlouhodobě mapujeme vývoj nákladů na zajištění souladu s GDPR a na spojené služby. </w:t>
      </w:r>
    </w:p>
    <w:p w:rsidR="00EF5763" w:rsidRDefault="00EF5763" w:rsidP="00EF576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 této souvislosti a v souvislosti s nařízením GDPR, které nabude účinnosti 25. května 2018, si Vás dovolujeme ve smyslu zákona č. 106/1999 Sb., o svobodném přístupu k informacím, v platném znění, požádat o zpřístupnění následujících informaci: 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</w:t>
      </w:r>
      <w:r>
        <w:rPr>
          <w:sz w:val="21"/>
          <w:szCs w:val="21"/>
        </w:rPr>
        <w:t xml:space="preserve">Jak Vaše organizace zajišťuje výkon osoby pověřené ochranou osobních údajů? 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sz w:val="21"/>
          <w:szCs w:val="21"/>
        </w:rPr>
        <w:t xml:space="preserve">• Externím poskytovatelem služeb pověřence? 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sz w:val="21"/>
          <w:szCs w:val="21"/>
        </w:rPr>
        <w:t xml:space="preserve">• Interně, tj. prostřednictvím zaměstnanců Vaší organizace? </w:t>
      </w:r>
    </w:p>
    <w:p w:rsidR="00EF5763" w:rsidRPr="00EF5763" w:rsidRDefault="00EF5763" w:rsidP="00EF5763">
      <w:pPr>
        <w:pStyle w:val="Default"/>
        <w:spacing w:after="26"/>
        <w:rPr>
          <w:b/>
          <w:sz w:val="21"/>
          <w:szCs w:val="21"/>
        </w:rPr>
      </w:pPr>
      <w:r w:rsidRPr="00EF5763">
        <w:rPr>
          <w:b/>
          <w:sz w:val="21"/>
          <w:szCs w:val="21"/>
        </w:rPr>
        <w:t>Odpověď: Externě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</w:t>
      </w:r>
      <w:r>
        <w:rPr>
          <w:sz w:val="21"/>
          <w:szCs w:val="21"/>
        </w:rPr>
        <w:t xml:space="preserve">Jaká výše odměny byla sjednána s pověřencem? </w:t>
      </w:r>
    </w:p>
    <w:p w:rsidR="00EF5763" w:rsidRPr="00EF5763" w:rsidRDefault="00EF5763" w:rsidP="00EF5763">
      <w:pPr>
        <w:pStyle w:val="Default"/>
        <w:spacing w:after="26"/>
        <w:rPr>
          <w:b/>
          <w:sz w:val="21"/>
          <w:szCs w:val="21"/>
        </w:rPr>
      </w:pPr>
      <w:r w:rsidRPr="00EF5763">
        <w:rPr>
          <w:b/>
          <w:sz w:val="21"/>
          <w:szCs w:val="21"/>
        </w:rPr>
        <w:t>Odpověď: 1.500,- Kč/měsíc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 </w:t>
      </w:r>
      <w:r>
        <w:rPr>
          <w:sz w:val="21"/>
          <w:szCs w:val="21"/>
        </w:rPr>
        <w:t xml:space="preserve">Kolik korun (zaokrouhleno na celé tisíce) Vaše organizace vynaložila v roce 2017 a 2018 (tj. od </w:t>
      </w:r>
      <w:proofErr w:type="gramStart"/>
      <w:r>
        <w:rPr>
          <w:sz w:val="21"/>
          <w:szCs w:val="21"/>
        </w:rPr>
        <w:t>1.1.2017</w:t>
      </w:r>
      <w:proofErr w:type="gramEnd"/>
      <w:r>
        <w:rPr>
          <w:sz w:val="21"/>
          <w:szCs w:val="21"/>
        </w:rPr>
        <w:t xml:space="preserve"> do dne obdržení této žádosti o informace) na uvedení Vaší organizace do souladu s GDPR ? </w:t>
      </w:r>
    </w:p>
    <w:p w:rsidR="00EF5763" w:rsidRPr="00EF5763" w:rsidRDefault="00EF5763" w:rsidP="00EF5763">
      <w:pPr>
        <w:pStyle w:val="Default"/>
        <w:spacing w:after="26"/>
        <w:rPr>
          <w:b/>
          <w:sz w:val="21"/>
          <w:szCs w:val="21"/>
        </w:rPr>
      </w:pPr>
      <w:r w:rsidRPr="00EF5763">
        <w:rPr>
          <w:b/>
          <w:sz w:val="21"/>
          <w:szCs w:val="21"/>
        </w:rPr>
        <w:t>Odpověď: 0,00 Kč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4. </w:t>
      </w:r>
      <w:r>
        <w:rPr>
          <w:sz w:val="21"/>
          <w:szCs w:val="21"/>
        </w:rPr>
        <w:t xml:space="preserve">Kolik činily (z celkové částky podle odpovědi na otázku 3) 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sz w:val="21"/>
          <w:szCs w:val="21"/>
        </w:rPr>
        <w:t xml:space="preserve">• náklady Vaší organizace na školení týkající se GDPR (ať již v rámci zvyšování kvalifikace či jiných); </w:t>
      </w:r>
    </w:p>
    <w:p w:rsidR="00EF5763" w:rsidRDefault="00EF5763" w:rsidP="00EF5763">
      <w:pPr>
        <w:pStyle w:val="Default"/>
        <w:spacing w:after="26"/>
        <w:rPr>
          <w:sz w:val="21"/>
          <w:szCs w:val="21"/>
        </w:rPr>
      </w:pPr>
      <w:r>
        <w:rPr>
          <w:sz w:val="21"/>
          <w:szCs w:val="21"/>
        </w:rPr>
        <w:t xml:space="preserve">• náklady Vaší organizace na sepis a přípravu právní dokumentace, která je v souladu s GDPR; </w:t>
      </w:r>
    </w:p>
    <w:p w:rsidR="00EF5763" w:rsidRDefault="00EF5763" w:rsidP="00EF576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• náklady Vaší organizace na IT produkty a služby (s uvedením o jaké produkty a služby se jednalo). </w:t>
      </w:r>
    </w:p>
    <w:p w:rsidR="00EF5763" w:rsidRPr="00EF5763" w:rsidRDefault="00EF5763" w:rsidP="00EF5763">
      <w:pPr>
        <w:pStyle w:val="Default"/>
        <w:rPr>
          <w:b/>
          <w:sz w:val="21"/>
          <w:szCs w:val="21"/>
        </w:rPr>
      </w:pPr>
      <w:r w:rsidRPr="00EF5763">
        <w:rPr>
          <w:b/>
          <w:sz w:val="21"/>
          <w:szCs w:val="21"/>
        </w:rPr>
        <w:t>Odpověď: 0,00 Kč</w:t>
      </w:r>
    </w:p>
    <w:sectPr w:rsidR="00EF5763" w:rsidRPr="00EF5763" w:rsidSect="001A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763"/>
    <w:rsid w:val="001A2C88"/>
    <w:rsid w:val="00EF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C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F57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2018-06-05T16:55:00Z</dcterms:created>
  <dcterms:modified xsi:type="dcterms:W3CDTF">2018-06-05T17:05:00Z</dcterms:modified>
</cp:coreProperties>
</file>